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bookmarkStart w:id="1" w:name="_GoBack"/>
            <w:bookmarkEnd w:id="1"/>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r w:rsidRPr="00AE182C">
        <w:rPr>
          <w:rFonts w:ascii="Times New Roman" w:eastAsia="Adobe Gothic Std B" w:hAnsi="Times New Roman"/>
          <w:b/>
          <w:bCs/>
          <w:color w:val="000000"/>
          <w:sz w:val="20"/>
          <w:szCs w:val="20"/>
        </w:rPr>
        <w:t>Scuole statali annesse: Primaria - Secondaria I grado – Liceo Classico - Classico Europeo</w:t>
      </w:r>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Via Aschenez,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Tel. 0965 499421 - Fax 0965 332253 – Sito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74E67EE0" w14:textId="66DD2CF0" w:rsidR="002E5012" w:rsidRDefault="002E5012"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bookmarkStart w:id="2" w:name="_Hlk131154130"/>
      <w:bookmarkStart w:id="3" w:name="_Hlk130984770"/>
      <w:r>
        <w:rPr>
          <w:rFonts w:ascii="Times New Roman" w:hAnsi="Times New Roman" w:cs="Times New Roman"/>
          <w:b/>
          <w:bCs/>
          <w:iCs/>
          <w:sz w:val="24"/>
          <w:szCs w:val="24"/>
          <w:lang w:val="it-IT"/>
        </w:rPr>
        <w:t xml:space="preserve">ALLEGATO </w:t>
      </w:r>
      <w:r w:rsidR="000E0795">
        <w:rPr>
          <w:rFonts w:ascii="Times New Roman" w:hAnsi="Times New Roman" w:cs="Times New Roman"/>
          <w:b/>
          <w:bCs/>
          <w:iCs/>
          <w:sz w:val="24"/>
          <w:szCs w:val="24"/>
          <w:lang w:val="it-IT"/>
        </w:rPr>
        <w:t>C</w:t>
      </w:r>
      <w:r>
        <w:rPr>
          <w:rFonts w:ascii="Times New Roman" w:hAnsi="Times New Roman" w:cs="Times New Roman"/>
          <w:b/>
          <w:bCs/>
          <w:iCs/>
          <w:sz w:val="24"/>
          <w:szCs w:val="24"/>
          <w:lang w:val="it-IT"/>
        </w:rPr>
        <w:t xml:space="preserve"> – ALL’AVVISO </w:t>
      </w:r>
      <w:r w:rsidR="000E0795">
        <w:rPr>
          <w:rFonts w:ascii="Times New Roman" w:hAnsi="Times New Roman" w:cs="Times New Roman"/>
          <w:b/>
          <w:bCs/>
          <w:iCs/>
          <w:sz w:val="24"/>
          <w:szCs w:val="24"/>
          <w:lang w:val="it-IT"/>
        </w:rPr>
        <w:t>PUBBLICO</w:t>
      </w:r>
      <w:r>
        <w:rPr>
          <w:rFonts w:ascii="Times New Roman" w:hAnsi="Times New Roman" w:cs="Times New Roman"/>
          <w:b/>
          <w:bCs/>
          <w:iCs/>
          <w:sz w:val="24"/>
          <w:szCs w:val="24"/>
          <w:lang w:val="it-IT"/>
        </w:rPr>
        <w:t xml:space="preserve"> </w:t>
      </w:r>
    </w:p>
    <w:p w14:paraId="686872EF"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 xml:space="preserve">DICHIARAZIONE DI INESISTENZA DI CAUSA DI INCOMPATIBILITÀ, </w:t>
      </w:r>
    </w:p>
    <w:p w14:paraId="43B4124D"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2B83B95" w14:textId="77777777" w:rsidR="002E5012" w:rsidRDefault="00391D66"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391D66">
        <w:rPr>
          <w:rFonts w:ascii="Times New Roman" w:hAnsi="Times New Roman" w:cs="Times New Roman"/>
          <w:b/>
          <w:bCs/>
          <w:spacing w:val="-1"/>
          <w:sz w:val="24"/>
          <w:szCs w:val="24"/>
          <w:lang w:val="it-IT"/>
        </w:rPr>
        <w:t>(resa nelle forme di cui agli artt. 46 e 47 del d.P.R. n. 445 del 28 dicembre 2000)</w:t>
      </w:r>
      <w:bookmarkEnd w:id="2"/>
      <w:bookmarkEnd w:id="3"/>
    </w:p>
    <w:p w14:paraId="06B2764A" w14:textId="69160FAE" w:rsidR="002E5012" w:rsidRDefault="002E5012"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spacing w:val="-3"/>
          <w:sz w:val="24"/>
          <w:szCs w:val="24"/>
          <w:lang w:val="it-IT"/>
        </w:rPr>
      </w:pPr>
      <w:r w:rsidRPr="00B11248">
        <w:rPr>
          <w:rFonts w:ascii="Times New Roman" w:hAnsi="Times New Roman" w:cs="Times New Roman"/>
          <w:b/>
          <w:spacing w:val="-3"/>
          <w:sz w:val="24"/>
          <w:szCs w:val="24"/>
          <w:lang w:val="it-IT"/>
        </w:rPr>
        <w:t xml:space="preserve">PNRR – </w:t>
      </w:r>
      <w:r w:rsidR="00E60D0C" w:rsidRPr="00E60D0C">
        <w:rPr>
          <w:rFonts w:ascii="Times New Roman" w:hAnsi="Times New Roman" w:cs="Times New Roman"/>
          <w:b/>
          <w:spacing w:val="-3"/>
          <w:sz w:val="24"/>
          <w:szCs w:val="24"/>
          <w:lang w:val="it-IT"/>
        </w:rPr>
        <w:t xml:space="preserve">CNP M4C1I3.1-2023-1143 – P-31565 </w:t>
      </w:r>
      <w:r>
        <w:rPr>
          <w:rFonts w:ascii="Times New Roman" w:hAnsi="Times New Roman" w:cs="Times New Roman"/>
          <w:b/>
          <w:spacing w:val="-3"/>
          <w:sz w:val="24"/>
          <w:szCs w:val="24"/>
          <w:lang w:val="it-IT"/>
        </w:rPr>
        <w:t>–</w:t>
      </w:r>
      <w:r w:rsidRPr="00B11248">
        <w:rPr>
          <w:rFonts w:ascii="Times New Roman" w:hAnsi="Times New Roman" w:cs="Times New Roman"/>
          <w:b/>
          <w:spacing w:val="-3"/>
          <w:sz w:val="24"/>
          <w:szCs w:val="24"/>
          <w:lang w:val="it-IT"/>
        </w:rPr>
        <w:t xml:space="preserve"> </w:t>
      </w:r>
    </w:p>
    <w:p w14:paraId="0E646CF1" w14:textId="0831751B" w:rsidR="00E35C8B" w:rsidRPr="00E35C8B" w:rsidRDefault="00E35C8B"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spacing w:val="-3"/>
          <w:sz w:val="24"/>
          <w:szCs w:val="24"/>
          <w:lang w:val="it-IT"/>
        </w:rPr>
      </w:pPr>
      <w:r w:rsidRPr="00E35C8B">
        <w:rPr>
          <w:rFonts w:ascii="Times New Roman" w:hAnsi="Times New Roman" w:cs="Times New Roman"/>
          <w:b/>
          <w:spacing w:val="-3"/>
          <w:sz w:val="24"/>
          <w:szCs w:val="24"/>
          <w:lang w:val="it-IT"/>
        </w:rPr>
        <w:t>Intervento B – Cod. M4C1I3.1-2023-1143-1242- € 17.731,13</w:t>
      </w:r>
    </w:p>
    <w:p w14:paraId="05B140F0" w14:textId="06392EDD" w:rsidR="002E5012" w:rsidRPr="002E5012" w:rsidRDefault="00E60D0C" w:rsidP="000E0795">
      <w:pPr>
        <w:pBdr>
          <w:top w:val="single" w:sz="12" w:space="1" w:color="00B050"/>
          <w:left w:val="single" w:sz="12" w:space="4" w:color="00B050"/>
          <w:bottom w:val="single" w:sz="12" w:space="1" w:color="00B050"/>
          <w:right w:val="single" w:sz="12" w:space="0" w:color="00B050"/>
        </w:pBdr>
        <w:spacing w:after="0"/>
        <w:ind w:right="-1"/>
        <w:jc w:val="center"/>
        <w:rPr>
          <w:rFonts w:ascii="Times New Roman" w:hAnsi="Times New Roman" w:cs="Times New Roman"/>
          <w:b/>
          <w:bCs/>
          <w:iCs/>
          <w:sz w:val="24"/>
          <w:szCs w:val="24"/>
          <w:lang w:val="it-IT"/>
        </w:rPr>
      </w:pPr>
      <w:r w:rsidRPr="00E60D0C">
        <w:rPr>
          <w:rFonts w:ascii="Times New Roman" w:hAnsi="Times New Roman" w:cs="Times New Roman"/>
          <w:b/>
          <w:spacing w:val="-3"/>
          <w:sz w:val="24"/>
          <w:szCs w:val="24"/>
          <w:lang w:val="it-IT"/>
        </w:rPr>
        <w:t xml:space="preserve">CUP H34D23002300006 </w:t>
      </w:r>
      <w:r w:rsidR="00D02F27">
        <w:rPr>
          <w:rFonts w:ascii="Times New Roman" w:hAnsi="Times New Roman" w:cs="Times New Roman"/>
          <w:b/>
          <w:spacing w:val="-3"/>
          <w:sz w:val="24"/>
          <w:szCs w:val="24"/>
          <w:lang w:val="it-IT"/>
        </w:rPr>
        <w:t xml:space="preserve">- </w:t>
      </w:r>
      <w:r w:rsidRPr="00E60D0C">
        <w:rPr>
          <w:rFonts w:ascii="Times New Roman" w:hAnsi="Times New Roman" w:cs="Times New Roman"/>
          <w:b/>
          <w:spacing w:val="-3"/>
          <w:sz w:val="24"/>
          <w:szCs w:val="24"/>
          <w:lang w:val="it-IT"/>
        </w:rPr>
        <w:t>Titolo: “STEM UP”</w:t>
      </w:r>
    </w:p>
    <w:p w14:paraId="56E53455" w14:textId="77777777" w:rsidR="002C2116" w:rsidRPr="00DA7BC8" w:rsidRDefault="002C2116" w:rsidP="00C96D88">
      <w:pPr>
        <w:spacing w:after="0" w:line="256" w:lineRule="auto"/>
        <w:rPr>
          <w:rFonts w:ascii="Times New Roman" w:eastAsia="Calibri" w:hAnsi="Times New Roman" w:cs="Times New Roman"/>
          <w:b/>
          <w:lang w:val="it-IT"/>
        </w:rPr>
      </w:pPr>
    </w:p>
    <w:p w14:paraId="1DB57724" w14:textId="0867EF80" w:rsidR="00CC783E" w:rsidRPr="006B467C" w:rsidRDefault="00D418BA"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del PNRR</w:t>
      </w:r>
      <w:r w:rsidR="00DA4314" w:rsidRPr="00DA7BC8">
        <w:rPr>
          <w:rFonts w:ascii="Times New Roman" w:hAnsi="Times New Roman" w:cs="Times New Roman"/>
          <w:sz w:val="24"/>
          <w:szCs w:val="24"/>
          <w:lang w:val="it-IT" w:bidi="it-IT"/>
        </w:rPr>
        <w:t>.</w:t>
      </w:r>
      <w:r w:rsidR="00B60CF2" w:rsidRPr="00DA7BC8">
        <w:rPr>
          <w:rFonts w:ascii="Times New Roman" w:hAnsi="Times New Roman" w:cs="Times New Roman"/>
          <w:sz w:val="24"/>
          <w:szCs w:val="24"/>
          <w:lang w:val="it-IT"/>
        </w:rPr>
        <w:t xml:space="preserve"> </w:t>
      </w:r>
      <w:r w:rsidR="005B056F" w:rsidRPr="00DA7BC8">
        <w:rPr>
          <w:rFonts w:ascii="Times New Roman" w:hAnsi="Times New Roman" w:cs="Times New Roman"/>
          <w:sz w:val="24"/>
          <w:szCs w:val="24"/>
          <w:lang w:val="it-IT"/>
        </w:rPr>
        <w:t xml:space="preserve">CNP: </w:t>
      </w:r>
      <w:r w:rsidR="00D02F27" w:rsidRPr="00E60D0C">
        <w:rPr>
          <w:rFonts w:ascii="Times New Roman" w:hAnsi="Times New Roman" w:cs="Times New Roman"/>
          <w:b/>
          <w:spacing w:val="-3"/>
          <w:sz w:val="24"/>
          <w:szCs w:val="24"/>
          <w:lang w:val="it-IT"/>
        </w:rPr>
        <w:t xml:space="preserve">CNP M4C1I3.1-2023-1143 – P-31565 </w:t>
      </w:r>
      <w:r w:rsidR="00B60CF2" w:rsidRPr="00DA7BC8">
        <w:rPr>
          <w:rFonts w:ascii="Times New Roman" w:hAnsi="Times New Roman" w:cs="Times New Roman"/>
          <w:sz w:val="24"/>
          <w:szCs w:val="24"/>
          <w:lang w:val="it-IT"/>
        </w:rPr>
        <w:t xml:space="preserve">- </w:t>
      </w:r>
      <w:r w:rsidR="00D02F27" w:rsidRPr="00E60D0C">
        <w:rPr>
          <w:rFonts w:ascii="Times New Roman" w:hAnsi="Times New Roman" w:cs="Times New Roman"/>
          <w:b/>
          <w:spacing w:val="-3"/>
          <w:sz w:val="24"/>
          <w:szCs w:val="24"/>
          <w:lang w:val="it-IT"/>
        </w:rPr>
        <w:t xml:space="preserve">CUP H34D23002300006 </w:t>
      </w:r>
      <w:r w:rsidR="00B60CF2" w:rsidRPr="00DA7BC8">
        <w:rPr>
          <w:rFonts w:ascii="Times New Roman" w:hAnsi="Times New Roman" w:cs="Times New Roman"/>
          <w:sz w:val="24"/>
          <w:szCs w:val="24"/>
          <w:lang w:val="it-IT"/>
        </w:rPr>
        <w:t xml:space="preserve">- Accordo di concessione: </w:t>
      </w:r>
      <w:r w:rsidR="005B056F" w:rsidRPr="00DA7BC8">
        <w:rPr>
          <w:rFonts w:ascii="Times New Roman" w:hAnsi="Times New Roman" w:cs="Times New Roman"/>
          <w:sz w:val="24"/>
          <w:szCs w:val="24"/>
          <w:lang w:val="it-IT"/>
        </w:rPr>
        <w:t>Prot. n. 806</w:t>
      </w:r>
      <w:r w:rsidR="006B467C">
        <w:rPr>
          <w:rFonts w:ascii="Times New Roman" w:hAnsi="Times New Roman" w:cs="Times New Roman"/>
          <w:sz w:val="24"/>
          <w:szCs w:val="24"/>
          <w:lang w:val="it-IT"/>
        </w:rPr>
        <w:t>5</w:t>
      </w:r>
      <w:r w:rsidR="005B056F" w:rsidRPr="00DA7BC8">
        <w:rPr>
          <w:rFonts w:ascii="Times New Roman" w:hAnsi="Times New Roman" w:cs="Times New Roman"/>
          <w:sz w:val="24"/>
          <w:szCs w:val="24"/>
          <w:lang w:val="it-IT"/>
        </w:rPr>
        <w:t xml:space="preserve"> del 21/03/2023 </w:t>
      </w:r>
      <w:r w:rsidR="00B60CF2" w:rsidRPr="00DA7BC8">
        <w:rPr>
          <w:rFonts w:ascii="Times New Roman" w:hAnsi="Times New Roman" w:cs="Times New Roman"/>
          <w:sz w:val="24"/>
          <w:szCs w:val="24"/>
          <w:lang w:val="it-IT"/>
        </w:rPr>
        <w:t xml:space="preserve">per un Importo finanziato: </w:t>
      </w:r>
      <w:r w:rsidR="005B056F"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109.669,78</w:t>
      </w:r>
      <w:r w:rsidR="0071191A">
        <w:rPr>
          <w:rFonts w:ascii="Times New Roman" w:hAnsi="Times New Roman" w:cs="Times New Roman"/>
          <w:sz w:val="24"/>
          <w:szCs w:val="24"/>
          <w:lang w:val="it-IT"/>
        </w:rPr>
        <w:t xml:space="preserve"> </w:t>
      </w:r>
      <w:r w:rsidR="00CC783E" w:rsidRPr="00DA7BC8">
        <w:rPr>
          <w:rFonts w:ascii="Times New Roman" w:hAnsi="Times New Roman" w:cs="Times New Roman"/>
          <w:sz w:val="24"/>
          <w:szCs w:val="24"/>
          <w:lang w:val="it-IT"/>
        </w:rPr>
        <w:t xml:space="preserve">- </w:t>
      </w:r>
      <w:r w:rsidR="006B467C" w:rsidRPr="006B467C">
        <w:rPr>
          <w:rFonts w:ascii="Times New Roman" w:hAnsi="Times New Roman" w:cs="Times New Roman"/>
          <w:sz w:val="24"/>
          <w:szCs w:val="24"/>
          <w:lang w:val="it-IT"/>
        </w:rPr>
        <w:t xml:space="preserve">Azioni di prevenzione e contrasto della dispersione scolastica DM </w:t>
      </w:r>
      <w:r w:rsidR="00D02F27">
        <w:rPr>
          <w:rFonts w:ascii="Times New Roman" w:hAnsi="Times New Roman" w:cs="Times New Roman"/>
          <w:sz w:val="24"/>
          <w:szCs w:val="24"/>
          <w:lang w:val="it-IT"/>
        </w:rPr>
        <w:t>65</w:t>
      </w:r>
      <w:r w:rsidR="006B467C" w:rsidRPr="006B467C">
        <w:rPr>
          <w:rFonts w:ascii="Times New Roman" w:hAnsi="Times New Roman" w:cs="Times New Roman"/>
          <w:sz w:val="24"/>
          <w:szCs w:val="24"/>
          <w:lang w:val="it-IT"/>
        </w:rPr>
        <w:t xml:space="preserve"> del </w:t>
      </w:r>
      <w:r w:rsidR="00D02F27">
        <w:rPr>
          <w:rFonts w:ascii="Times New Roman" w:hAnsi="Times New Roman" w:cs="Times New Roman"/>
          <w:sz w:val="24"/>
          <w:szCs w:val="24"/>
          <w:lang w:val="it-IT"/>
        </w:rPr>
        <w:t>12</w:t>
      </w:r>
      <w:r w:rsidR="006B467C" w:rsidRPr="006B467C">
        <w:rPr>
          <w:rFonts w:ascii="Times New Roman" w:hAnsi="Times New Roman" w:cs="Times New Roman"/>
          <w:sz w:val="24"/>
          <w:szCs w:val="24"/>
          <w:lang w:val="it-IT"/>
        </w:rPr>
        <w:t>-0</w:t>
      </w:r>
      <w:r w:rsidR="00D02F27">
        <w:rPr>
          <w:rFonts w:ascii="Times New Roman" w:hAnsi="Times New Roman" w:cs="Times New Roman"/>
          <w:sz w:val="24"/>
          <w:szCs w:val="24"/>
          <w:lang w:val="it-IT"/>
        </w:rPr>
        <w:t>4</w:t>
      </w:r>
      <w:r w:rsidR="006B467C" w:rsidRPr="006B467C">
        <w:rPr>
          <w:rFonts w:ascii="Times New Roman" w:hAnsi="Times New Roman" w:cs="Times New Roman"/>
          <w:sz w:val="24"/>
          <w:szCs w:val="24"/>
          <w:lang w:val="it-IT"/>
        </w:rPr>
        <w:t>-202</w:t>
      </w:r>
      <w:r w:rsidR="00D02F27">
        <w:rPr>
          <w:rFonts w:ascii="Times New Roman" w:hAnsi="Times New Roman" w:cs="Times New Roman"/>
          <w:sz w:val="24"/>
          <w:szCs w:val="24"/>
          <w:lang w:val="it-IT"/>
        </w:rPr>
        <w:t>3</w:t>
      </w:r>
      <w:r w:rsidR="00CC783E" w:rsidRPr="006B467C">
        <w:rPr>
          <w:rFonts w:ascii="Times New Roman" w:hAnsi="Times New Roman" w:cs="Times New Roman"/>
          <w:sz w:val="24"/>
          <w:szCs w:val="24"/>
          <w:lang w:val="it-IT"/>
        </w:rPr>
        <w:t xml:space="preserve"> – denominato “</w:t>
      </w:r>
      <w:r w:rsidR="006B467C" w:rsidRPr="006B467C">
        <w:rPr>
          <w:rFonts w:ascii="Times New Roman" w:hAnsi="Times New Roman" w:cs="Times New Roman"/>
          <w:b/>
          <w:sz w:val="24"/>
          <w:szCs w:val="24"/>
          <w:lang w:val="it-IT"/>
        </w:rPr>
        <w:t>ST</w:t>
      </w:r>
      <w:r w:rsidR="00D02F27">
        <w:rPr>
          <w:rFonts w:ascii="Times New Roman" w:hAnsi="Times New Roman" w:cs="Times New Roman"/>
          <w:b/>
          <w:sz w:val="24"/>
          <w:szCs w:val="24"/>
          <w:lang w:val="it-IT"/>
        </w:rPr>
        <w:t>EM</w:t>
      </w:r>
      <w:r w:rsidR="006B467C" w:rsidRPr="006B467C">
        <w:rPr>
          <w:rFonts w:ascii="Times New Roman" w:hAnsi="Times New Roman" w:cs="Times New Roman"/>
          <w:b/>
          <w:sz w:val="24"/>
          <w:szCs w:val="24"/>
          <w:lang w:val="it-IT"/>
        </w:rPr>
        <w:t xml:space="preserve"> </w:t>
      </w:r>
      <w:r w:rsidR="00D02F27">
        <w:rPr>
          <w:rFonts w:ascii="Times New Roman" w:hAnsi="Times New Roman" w:cs="Times New Roman"/>
          <w:b/>
          <w:sz w:val="24"/>
          <w:szCs w:val="24"/>
          <w:lang w:val="it-IT"/>
        </w:rPr>
        <w:t>U</w:t>
      </w:r>
      <w:r w:rsidR="006B467C" w:rsidRPr="006B467C">
        <w:rPr>
          <w:rFonts w:ascii="Times New Roman" w:hAnsi="Times New Roman" w:cs="Times New Roman"/>
          <w:b/>
          <w:sz w:val="24"/>
          <w:szCs w:val="24"/>
          <w:lang w:val="it-IT"/>
        </w:rPr>
        <w:t>P</w:t>
      </w:r>
      <w:r w:rsidR="00CC783E" w:rsidRPr="006B467C">
        <w:rPr>
          <w:rFonts w:ascii="Times New Roman" w:hAnsi="Times New Roman" w:cs="Times New Roman"/>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4" w:name="_Hlk132359602"/>
      <w:r w:rsidRPr="00DA7BC8">
        <w:rPr>
          <w:rFonts w:ascii="Times New Roman" w:hAnsi="Times New Roman" w:cs="Times New Roman"/>
          <w:sz w:val="24"/>
          <w:szCs w:val="24"/>
          <w:lang w:val="it-IT"/>
        </w:rPr>
        <w:t>»</w:t>
      </w:r>
      <w:bookmarkEnd w:id="4"/>
      <w:r w:rsidRPr="00DA7BC8">
        <w:rPr>
          <w:rFonts w:ascii="Times New Roman" w:hAnsi="Times New Roman" w:cs="Times New Roman"/>
          <w:sz w:val="24"/>
          <w:szCs w:val="24"/>
          <w:lang w:val="it-IT"/>
        </w:rPr>
        <w:t>;</w:t>
      </w: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4803B271" w:rsidR="00E06294"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p w14:paraId="50E16AF2" w14:textId="77777777" w:rsidR="00CB119A" w:rsidRPr="00DA7BC8" w:rsidRDefault="00CB119A" w:rsidP="00CB119A">
      <w:pPr>
        <w:pStyle w:val="Paragrafoelenco"/>
        <w:spacing w:after="0" w:line="240" w:lineRule="auto"/>
        <w:ind w:left="284"/>
        <w:jc w:val="both"/>
        <w:rPr>
          <w:rFonts w:ascii="Times New Roman" w:hAnsi="Times New Roman" w:cs="Times New Roman"/>
          <w:sz w:val="24"/>
          <w:szCs w:val="24"/>
        </w:rPr>
      </w:pP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823AD">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default" r:id="rId10"/>
      <w:footerReference w:type="default" r:id="rId11"/>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4AF76" w14:textId="77777777" w:rsidR="00FE2986" w:rsidRDefault="00FE2986" w:rsidP="008C2AE9">
      <w:pPr>
        <w:spacing w:after="0" w:line="240" w:lineRule="auto"/>
      </w:pPr>
      <w:r>
        <w:separator/>
      </w:r>
    </w:p>
  </w:endnote>
  <w:endnote w:type="continuationSeparator" w:id="0">
    <w:p w14:paraId="4B7790E4" w14:textId="77777777" w:rsidR="00FE2986" w:rsidRDefault="00FE298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5AED49EB"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6E774C" w:rsidRPr="006E774C">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EA00" w14:textId="77777777" w:rsidR="00FE2986" w:rsidRDefault="00FE2986" w:rsidP="008C2AE9">
      <w:pPr>
        <w:spacing w:after="0" w:line="240" w:lineRule="auto"/>
      </w:pPr>
      <w:r>
        <w:separator/>
      </w:r>
    </w:p>
  </w:footnote>
  <w:footnote w:type="continuationSeparator" w:id="0">
    <w:p w14:paraId="032B79BE" w14:textId="77777777" w:rsidR="00FE2986" w:rsidRDefault="00FE2986"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4E9C8B9C"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w:t>
    </w:r>
    <w:r w:rsidR="000E0795">
      <w:rPr>
        <w:rFonts w:ascii="Times New Roman" w:hAnsi="Times New Roman" w:cs="Times New Roman"/>
        <w:b/>
        <w:bCs/>
        <w:i/>
        <w:iCs/>
        <w:sz w:val="20"/>
        <w:szCs w:val="20"/>
      </w:rPr>
      <w:t>C</w:t>
    </w:r>
    <w:r w:rsidRPr="00435AFF">
      <w:rPr>
        <w:rFonts w:ascii="Times New Roman" w:hAnsi="Times New Roman" w:cs="Times New Roman"/>
        <w:b/>
        <w:bCs/>
        <w:i/>
        <w:iCs/>
        <w:sz w:val="20"/>
        <w:szCs w:val="20"/>
      </w:rPr>
      <w:t>: Dichiarazione inesistenza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0795"/>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E3AE3"/>
    <w:rsid w:val="001E3DF6"/>
    <w:rsid w:val="001E5AFD"/>
    <w:rsid w:val="0020497D"/>
    <w:rsid w:val="002126D3"/>
    <w:rsid w:val="00217F65"/>
    <w:rsid w:val="00223210"/>
    <w:rsid w:val="002A365C"/>
    <w:rsid w:val="002C2116"/>
    <w:rsid w:val="002C2993"/>
    <w:rsid w:val="002C6C36"/>
    <w:rsid w:val="002D7271"/>
    <w:rsid w:val="002D7E75"/>
    <w:rsid w:val="002E5012"/>
    <w:rsid w:val="00302190"/>
    <w:rsid w:val="00303FC5"/>
    <w:rsid w:val="00313849"/>
    <w:rsid w:val="00322B94"/>
    <w:rsid w:val="003401C1"/>
    <w:rsid w:val="00351B3D"/>
    <w:rsid w:val="003548A3"/>
    <w:rsid w:val="003669A8"/>
    <w:rsid w:val="00385663"/>
    <w:rsid w:val="0038647C"/>
    <w:rsid w:val="00391D66"/>
    <w:rsid w:val="00397A4B"/>
    <w:rsid w:val="003A26FE"/>
    <w:rsid w:val="003A2E36"/>
    <w:rsid w:val="003A5F68"/>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B40B5"/>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67C"/>
    <w:rsid w:val="006B4ED6"/>
    <w:rsid w:val="006C2B9B"/>
    <w:rsid w:val="006C30A3"/>
    <w:rsid w:val="006D2470"/>
    <w:rsid w:val="006E774C"/>
    <w:rsid w:val="006F08CE"/>
    <w:rsid w:val="0071191A"/>
    <w:rsid w:val="007276D2"/>
    <w:rsid w:val="00747C34"/>
    <w:rsid w:val="0076566C"/>
    <w:rsid w:val="00787C13"/>
    <w:rsid w:val="00795149"/>
    <w:rsid w:val="00795785"/>
    <w:rsid w:val="007C05A8"/>
    <w:rsid w:val="007D5A3D"/>
    <w:rsid w:val="007D61F6"/>
    <w:rsid w:val="007F33E0"/>
    <w:rsid w:val="008152BC"/>
    <w:rsid w:val="00815427"/>
    <w:rsid w:val="008204BC"/>
    <w:rsid w:val="00821F17"/>
    <w:rsid w:val="008277BC"/>
    <w:rsid w:val="00831C94"/>
    <w:rsid w:val="00844A5F"/>
    <w:rsid w:val="0085670E"/>
    <w:rsid w:val="00870943"/>
    <w:rsid w:val="008823AD"/>
    <w:rsid w:val="008865CA"/>
    <w:rsid w:val="008B3050"/>
    <w:rsid w:val="008C2AE9"/>
    <w:rsid w:val="008D1369"/>
    <w:rsid w:val="008D1977"/>
    <w:rsid w:val="00902A3D"/>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3160"/>
    <w:rsid w:val="00C7408F"/>
    <w:rsid w:val="00C85F35"/>
    <w:rsid w:val="00C96D88"/>
    <w:rsid w:val="00CA3068"/>
    <w:rsid w:val="00CA3AA2"/>
    <w:rsid w:val="00CB119A"/>
    <w:rsid w:val="00CB31BA"/>
    <w:rsid w:val="00CC43A7"/>
    <w:rsid w:val="00CC783E"/>
    <w:rsid w:val="00CD1A76"/>
    <w:rsid w:val="00CE0EFE"/>
    <w:rsid w:val="00D02F27"/>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35C8B"/>
    <w:rsid w:val="00E4552A"/>
    <w:rsid w:val="00E473B4"/>
    <w:rsid w:val="00E60D0C"/>
    <w:rsid w:val="00E624E5"/>
    <w:rsid w:val="00E72753"/>
    <w:rsid w:val="00E813BF"/>
    <w:rsid w:val="00E845BF"/>
    <w:rsid w:val="00E94726"/>
    <w:rsid w:val="00EA5B6C"/>
    <w:rsid w:val="00EA7E9A"/>
    <w:rsid w:val="00EB1DA5"/>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A50A0"/>
    <w:rsid w:val="00FA7993"/>
    <w:rsid w:val="00FB5106"/>
    <w:rsid w:val="00FB51B1"/>
    <w:rsid w:val="00FB5FF0"/>
    <w:rsid w:val="00FC59E4"/>
    <w:rsid w:val="00FD19B9"/>
    <w:rsid w:val="00FD59CF"/>
    <w:rsid w:val="00FE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2024-04-11T10:17:00Z</dcterms:created>
  <dcterms:modified xsi:type="dcterms:W3CDTF">2024-04-11T10:17:00Z</dcterms:modified>
</cp:coreProperties>
</file>